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84E62" w14:textId="77777777" w:rsidR="00A46439" w:rsidRPr="008853F9" w:rsidRDefault="00A46439" w:rsidP="008853F9">
      <w:pPr>
        <w:spacing w:after="0" w:line="240" w:lineRule="auto"/>
        <w:ind w:left="5529"/>
        <w:rPr>
          <w:rFonts w:ascii="Times New Roman" w:hAnsi="Times New Roman" w:cs="Times New Roman"/>
          <w:lang w:val="uk-UA"/>
        </w:rPr>
      </w:pPr>
      <w:r w:rsidRPr="008853F9">
        <w:rPr>
          <w:rFonts w:ascii="Times New Roman" w:hAnsi="Times New Roman" w:cs="Times New Roman"/>
          <w:lang w:val="uk-UA"/>
        </w:rPr>
        <w:t xml:space="preserve">Додаток № 2 </w:t>
      </w:r>
    </w:p>
    <w:p w14:paraId="65E79BBD" w14:textId="77777777" w:rsidR="00A46439" w:rsidRPr="008853F9" w:rsidRDefault="00A46439" w:rsidP="008853F9">
      <w:pPr>
        <w:spacing w:after="0" w:line="240" w:lineRule="auto"/>
        <w:ind w:left="5529"/>
        <w:rPr>
          <w:rFonts w:ascii="Times New Roman" w:hAnsi="Times New Roman" w:cs="Times New Roman"/>
          <w:lang w:val="uk-UA"/>
        </w:rPr>
      </w:pPr>
      <w:r w:rsidRPr="008853F9">
        <w:rPr>
          <w:rFonts w:ascii="Times New Roman" w:hAnsi="Times New Roman" w:cs="Times New Roman"/>
          <w:lang w:val="uk-UA"/>
        </w:rPr>
        <w:t xml:space="preserve">до Порядку проведення конкурсного </w:t>
      </w:r>
    </w:p>
    <w:p w14:paraId="478C446C" w14:textId="73AA911E" w:rsidR="00A46439" w:rsidRPr="008853F9" w:rsidRDefault="00A46439" w:rsidP="008853F9">
      <w:pPr>
        <w:spacing w:after="0" w:line="240" w:lineRule="auto"/>
        <w:ind w:left="5529"/>
        <w:rPr>
          <w:rFonts w:ascii="Times New Roman" w:hAnsi="Times New Roman" w:cs="Times New Roman"/>
          <w:lang w:val="uk-UA"/>
        </w:rPr>
      </w:pPr>
      <w:r w:rsidRPr="008853F9">
        <w:rPr>
          <w:rFonts w:ascii="Times New Roman" w:hAnsi="Times New Roman" w:cs="Times New Roman"/>
          <w:lang w:val="uk-UA"/>
        </w:rPr>
        <w:t xml:space="preserve">відбору при заміщенні вакантних посад </w:t>
      </w:r>
    </w:p>
    <w:p w14:paraId="25B0EC71" w14:textId="6B29CB4F" w:rsidR="00A46439" w:rsidRPr="008853F9" w:rsidRDefault="00A46439" w:rsidP="008853F9">
      <w:pPr>
        <w:spacing w:after="0" w:line="240" w:lineRule="auto"/>
        <w:ind w:left="5529"/>
        <w:rPr>
          <w:rFonts w:ascii="Times New Roman" w:hAnsi="Times New Roman" w:cs="Times New Roman"/>
          <w:lang w:val="uk-UA"/>
        </w:rPr>
      </w:pPr>
      <w:r w:rsidRPr="008853F9">
        <w:rPr>
          <w:rFonts w:ascii="Times New Roman" w:hAnsi="Times New Roman" w:cs="Times New Roman"/>
          <w:lang w:val="uk-UA"/>
        </w:rPr>
        <w:t xml:space="preserve">науково-педагогічних працівників </w:t>
      </w:r>
    </w:p>
    <w:p w14:paraId="32B57FA8" w14:textId="77777777" w:rsidR="00A46439" w:rsidRPr="008853F9" w:rsidRDefault="00A46439" w:rsidP="008853F9">
      <w:pPr>
        <w:spacing w:after="0" w:line="240" w:lineRule="auto"/>
        <w:ind w:left="5529"/>
        <w:rPr>
          <w:rFonts w:ascii="Times New Roman" w:hAnsi="Times New Roman" w:cs="Times New Roman"/>
          <w:lang w:val="uk-UA"/>
        </w:rPr>
      </w:pPr>
      <w:r w:rsidRPr="008853F9">
        <w:rPr>
          <w:rFonts w:ascii="Times New Roman" w:hAnsi="Times New Roman" w:cs="Times New Roman"/>
          <w:lang w:val="uk-UA"/>
        </w:rPr>
        <w:t xml:space="preserve">та укладання з ними трудових </w:t>
      </w:r>
    </w:p>
    <w:p w14:paraId="5F9EEFCB" w14:textId="77EF2CDD" w:rsidR="00A46439" w:rsidRPr="008853F9" w:rsidRDefault="00A46439" w:rsidP="008853F9">
      <w:pPr>
        <w:spacing w:after="0" w:line="240" w:lineRule="auto"/>
        <w:ind w:left="5529"/>
        <w:rPr>
          <w:rFonts w:ascii="Times New Roman" w:hAnsi="Times New Roman" w:cs="Times New Roman"/>
          <w:lang w:val="uk-UA"/>
        </w:rPr>
      </w:pPr>
      <w:r w:rsidRPr="008853F9">
        <w:rPr>
          <w:rFonts w:ascii="Times New Roman" w:hAnsi="Times New Roman" w:cs="Times New Roman"/>
          <w:lang w:val="uk-UA"/>
        </w:rPr>
        <w:t>договорів (контрактів)</w:t>
      </w:r>
    </w:p>
    <w:p w14:paraId="71F1C4A5" w14:textId="77777777" w:rsidR="00A46439" w:rsidRPr="008853F9" w:rsidRDefault="00A46439" w:rsidP="008853F9">
      <w:pPr>
        <w:spacing w:after="0" w:line="240" w:lineRule="auto"/>
        <w:ind w:left="5529"/>
        <w:rPr>
          <w:rFonts w:ascii="Times New Roman" w:hAnsi="Times New Roman" w:cs="Times New Roman"/>
          <w:lang w:val="uk-UA"/>
        </w:rPr>
      </w:pPr>
      <w:r w:rsidRPr="008853F9">
        <w:rPr>
          <w:rFonts w:ascii="Times New Roman" w:hAnsi="Times New Roman" w:cs="Times New Roman"/>
          <w:lang w:val="uk-UA"/>
        </w:rPr>
        <w:t>в Українській баптистській</w:t>
      </w:r>
    </w:p>
    <w:p w14:paraId="1277DF7C" w14:textId="66DA78DE" w:rsidR="00A46439" w:rsidRPr="008853F9" w:rsidRDefault="00A46439" w:rsidP="008853F9">
      <w:pPr>
        <w:spacing w:after="0" w:line="240" w:lineRule="auto"/>
        <w:ind w:left="5529"/>
        <w:rPr>
          <w:rFonts w:ascii="Times New Roman" w:hAnsi="Times New Roman" w:cs="Times New Roman"/>
          <w:i/>
          <w:iCs/>
          <w:sz w:val="22"/>
          <w:szCs w:val="22"/>
          <w:lang w:val="uk-UA"/>
        </w:rPr>
      </w:pPr>
      <w:r w:rsidRPr="008853F9">
        <w:rPr>
          <w:rFonts w:ascii="Times New Roman" w:hAnsi="Times New Roman" w:cs="Times New Roman"/>
          <w:lang w:val="uk-UA"/>
        </w:rPr>
        <w:t xml:space="preserve"> теологічній семінарії</w:t>
      </w:r>
      <w:r w:rsidRPr="008853F9">
        <w:rPr>
          <w:rFonts w:ascii="Times New Roman" w:hAnsi="Times New Roman" w:cs="Times New Roman"/>
          <w:i/>
          <w:iCs/>
          <w:sz w:val="22"/>
          <w:szCs w:val="22"/>
          <w:lang w:val="uk-UA"/>
        </w:rPr>
        <w:t xml:space="preserve"> </w:t>
      </w:r>
    </w:p>
    <w:p w14:paraId="2B0314D9" w14:textId="77777777" w:rsidR="00A46439" w:rsidRPr="008853F9" w:rsidRDefault="00A46439" w:rsidP="00401D6E">
      <w:pPr>
        <w:jc w:val="center"/>
        <w:rPr>
          <w:rFonts w:ascii="Times New Roman" w:hAnsi="Times New Roman" w:cs="Times New Roman"/>
          <w:b/>
          <w:bCs/>
          <w:sz w:val="22"/>
          <w:szCs w:val="22"/>
          <w:lang w:val="uk-UA"/>
        </w:rPr>
      </w:pPr>
    </w:p>
    <w:p w14:paraId="0629EC60" w14:textId="02DA83F2" w:rsidR="001B52F3" w:rsidRPr="001B52F3" w:rsidRDefault="001B52F3" w:rsidP="008853F9">
      <w:pPr>
        <w:spacing w:after="0" w:line="240" w:lineRule="auto"/>
        <w:jc w:val="center"/>
        <w:rPr>
          <w:rFonts w:ascii="Times New Roman" w:hAnsi="Times New Roman" w:cs="Times New Roman"/>
          <w:sz w:val="28"/>
          <w:szCs w:val="28"/>
          <w:lang w:val="uk-UA"/>
        </w:rPr>
      </w:pPr>
      <w:r w:rsidRPr="001B52F3">
        <w:rPr>
          <w:rFonts w:ascii="Times New Roman" w:hAnsi="Times New Roman" w:cs="Times New Roman"/>
          <w:sz w:val="28"/>
          <w:szCs w:val="28"/>
          <w:lang w:val="uk-UA"/>
        </w:rPr>
        <w:t>ЗГОДА</w:t>
      </w:r>
    </w:p>
    <w:p w14:paraId="0D4D6A37" w14:textId="7248625C" w:rsidR="001B52F3" w:rsidRPr="001B52F3" w:rsidRDefault="001B52F3" w:rsidP="008853F9">
      <w:pPr>
        <w:spacing w:after="0" w:line="240" w:lineRule="auto"/>
        <w:jc w:val="center"/>
        <w:rPr>
          <w:rFonts w:ascii="Times New Roman" w:hAnsi="Times New Roman" w:cs="Times New Roman"/>
          <w:sz w:val="28"/>
          <w:szCs w:val="28"/>
          <w:lang w:val="uk-UA"/>
        </w:rPr>
      </w:pPr>
      <w:r w:rsidRPr="001B52F3">
        <w:rPr>
          <w:rFonts w:ascii="Times New Roman" w:hAnsi="Times New Roman" w:cs="Times New Roman"/>
          <w:sz w:val="28"/>
          <w:szCs w:val="28"/>
          <w:lang w:val="uk-UA"/>
        </w:rPr>
        <w:t>з віровченням Української баптистської теологічної семінарії</w:t>
      </w:r>
    </w:p>
    <w:p w14:paraId="40B80E59" w14:textId="3FADD459" w:rsidR="001B52F3" w:rsidRDefault="001B52F3" w:rsidP="001B52F3">
      <w:pPr>
        <w:spacing w:line="285" w:lineRule="exact"/>
        <w:jc w:val="center"/>
        <w:rPr>
          <w:rFonts w:ascii="Times New Roman" w:hAnsi="Times New Roman" w:cs="Times New Roman"/>
          <w:b/>
          <w:bCs/>
          <w:sz w:val="28"/>
          <w:szCs w:val="28"/>
          <w:lang w:val="uk-UA"/>
        </w:rPr>
      </w:pPr>
    </w:p>
    <w:p w14:paraId="55BC646B" w14:textId="77777777" w:rsidR="001B52F3" w:rsidRDefault="001B52F3" w:rsidP="001B52F3">
      <w:pPr>
        <w:spacing w:line="285" w:lineRule="exact"/>
        <w:jc w:val="center"/>
        <w:rPr>
          <w:rFonts w:ascii="Times New Roman" w:hAnsi="Times New Roman" w:cs="Times New Roman"/>
          <w:b/>
          <w:bCs/>
          <w:sz w:val="28"/>
          <w:szCs w:val="28"/>
          <w:lang w:val="uk-UA"/>
        </w:rPr>
      </w:pPr>
    </w:p>
    <w:p w14:paraId="2E872263" w14:textId="115DBF9F" w:rsidR="008853F9" w:rsidRPr="008853F9" w:rsidRDefault="00401D6E" w:rsidP="008853F9">
      <w:pPr>
        <w:spacing w:after="0" w:line="240" w:lineRule="auto"/>
        <w:jc w:val="center"/>
        <w:rPr>
          <w:rFonts w:ascii="Times New Roman" w:hAnsi="Times New Roman" w:cs="Times New Roman"/>
          <w:b/>
          <w:bCs/>
          <w:sz w:val="28"/>
          <w:szCs w:val="28"/>
          <w:lang w:val="uk-UA"/>
        </w:rPr>
      </w:pPr>
      <w:r w:rsidRPr="008853F9">
        <w:rPr>
          <w:rFonts w:ascii="Times New Roman" w:hAnsi="Times New Roman" w:cs="Times New Roman"/>
          <w:b/>
          <w:bCs/>
          <w:sz w:val="28"/>
          <w:szCs w:val="28"/>
          <w:lang w:val="uk-UA"/>
        </w:rPr>
        <w:t xml:space="preserve">Віровчення </w:t>
      </w:r>
    </w:p>
    <w:p w14:paraId="6AF62FAD" w14:textId="4405D347" w:rsidR="00401D6E" w:rsidRPr="008853F9" w:rsidRDefault="008853F9" w:rsidP="008853F9">
      <w:pPr>
        <w:spacing w:after="0" w:line="240" w:lineRule="auto"/>
        <w:jc w:val="center"/>
        <w:rPr>
          <w:rFonts w:ascii="Times New Roman" w:hAnsi="Times New Roman" w:cs="Times New Roman"/>
          <w:b/>
          <w:bCs/>
          <w:sz w:val="28"/>
          <w:szCs w:val="28"/>
          <w:lang w:val="uk-UA"/>
        </w:rPr>
      </w:pPr>
      <w:r w:rsidRPr="008853F9">
        <w:rPr>
          <w:rFonts w:ascii="Times New Roman" w:hAnsi="Times New Roman" w:cs="Times New Roman"/>
          <w:b/>
          <w:bCs/>
          <w:sz w:val="28"/>
          <w:szCs w:val="28"/>
          <w:lang w:val="uk-UA"/>
        </w:rPr>
        <w:t xml:space="preserve">Української баптистської теологічної семінарії </w:t>
      </w:r>
    </w:p>
    <w:p w14:paraId="4A695CEB" w14:textId="77777777" w:rsidR="008853F9" w:rsidRPr="008853F9" w:rsidRDefault="008853F9" w:rsidP="008853F9">
      <w:pPr>
        <w:spacing w:after="0" w:line="240" w:lineRule="auto"/>
        <w:ind w:firstLine="709"/>
        <w:jc w:val="both"/>
        <w:rPr>
          <w:rFonts w:ascii="Times New Roman" w:hAnsi="Times New Roman" w:cs="Times New Roman"/>
          <w:sz w:val="28"/>
          <w:szCs w:val="28"/>
          <w:lang w:val="uk-UA"/>
        </w:rPr>
      </w:pPr>
    </w:p>
    <w:p w14:paraId="0A39BD19" w14:textId="05E201BD" w:rsidR="00401D6E" w:rsidRPr="008853F9" w:rsidRDefault="00401D6E" w:rsidP="008853F9">
      <w:pPr>
        <w:spacing w:after="0" w:line="240" w:lineRule="auto"/>
        <w:ind w:firstLine="709"/>
        <w:jc w:val="both"/>
        <w:rPr>
          <w:rFonts w:ascii="Times New Roman" w:hAnsi="Times New Roman" w:cs="Times New Roman"/>
          <w:sz w:val="28"/>
          <w:szCs w:val="28"/>
          <w:lang w:val="uk-UA"/>
        </w:rPr>
      </w:pPr>
      <w:r w:rsidRPr="008853F9">
        <w:rPr>
          <w:rFonts w:ascii="Times New Roman" w:hAnsi="Times New Roman" w:cs="Times New Roman"/>
          <w:sz w:val="28"/>
          <w:szCs w:val="28"/>
          <w:lang w:val="uk-UA"/>
        </w:rPr>
        <w:t xml:space="preserve">Ми віримо, що всі канонічні книги Біблії є </w:t>
      </w:r>
      <w:proofErr w:type="spellStart"/>
      <w:r w:rsidRPr="008853F9">
        <w:rPr>
          <w:rFonts w:ascii="Times New Roman" w:hAnsi="Times New Roman" w:cs="Times New Roman"/>
          <w:sz w:val="28"/>
          <w:szCs w:val="28"/>
          <w:lang w:val="uk-UA"/>
        </w:rPr>
        <w:t>богонатхненним</w:t>
      </w:r>
      <w:proofErr w:type="spellEnd"/>
      <w:r w:rsidRPr="008853F9">
        <w:rPr>
          <w:rFonts w:ascii="Times New Roman" w:hAnsi="Times New Roman" w:cs="Times New Roman"/>
          <w:sz w:val="28"/>
          <w:szCs w:val="28"/>
          <w:lang w:val="uk-UA"/>
        </w:rPr>
        <w:t xml:space="preserve"> і непомильним Словом Божим. Воно є найвищим і достатнім авторитетом у питаннях віри та життя. </w:t>
      </w:r>
    </w:p>
    <w:p w14:paraId="00799011" w14:textId="24F2EEBC" w:rsidR="00401D6E" w:rsidRPr="008853F9" w:rsidRDefault="00401D6E" w:rsidP="008853F9">
      <w:pPr>
        <w:spacing w:after="0" w:line="240" w:lineRule="auto"/>
        <w:ind w:firstLine="709"/>
        <w:jc w:val="both"/>
        <w:rPr>
          <w:rFonts w:ascii="Times New Roman" w:hAnsi="Times New Roman" w:cs="Times New Roman"/>
          <w:sz w:val="28"/>
          <w:szCs w:val="28"/>
          <w:lang w:val="uk-UA"/>
        </w:rPr>
      </w:pPr>
      <w:r w:rsidRPr="008853F9">
        <w:rPr>
          <w:rFonts w:ascii="Times New Roman" w:hAnsi="Times New Roman" w:cs="Times New Roman"/>
          <w:sz w:val="28"/>
          <w:szCs w:val="28"/>
          <w:lang w:val="uk-UA"/>
        </w:rPr>
        <w:t xml:space="preserve">Ми віримо, що Ісус Христос є правдивим Богом і правдивою Людиною. Він був зачатим від Святого Духа і народженим дівою Марією; помер на хресті за наші гріхи та воскрес із мертвих; вознісся на небо, сів праворуч Отця і став нашим Первосвящеником і єдиним Заступником. </w:t>
      </w:r>
    </w:p>
    <w:p w14:paraId="12A3A999" w14:textId="471E721F" w:rsidR="00401D6E" w:rsidRPr="008853F9" w:rsidRDefault="00401D6E" w:rsidP="008853F9">
      <w:pPr>
        <w:spacing w:after="0" w:line="240" w:lineRule="auto"/>
        <w:ind w:firstLine="709"/>
        <w:jc w:val="both"/>
        <w:rPr>
          <w:rFonts w:ascii="Times New Roman" w:hAnsi="Times New Roman" w:cs="Times New Roman"/>
          <w:sz w:val="28"/>
          <w:szCs w:val="28"/>
          <w:lang w:val="uk-UA"/>
        </w:rPr>
      </w:pPr>
      <w:r w:rsidRPr="008853F9">
        <w:rPr>
          <w:rFonts w:ascii="Times New Roman" w:hAnsi="Times New Roman" w:cs="Times New Roman"/>
          <w:sz w:val="28"/>
          <w:szCs w:val="28"/>
          <w:lang w:val="uk-UA"/>
        </w:rPr>
        <w:t xml:space="preserve">Ми віримо, що людину створив триєдиний Бог за Своїм образом і подобою –– триєдиною (дух, душа і тіло) та безгрішною. Але через підступ сатани та непослух Богові людина згрішила та втратила спільність із Богом. Наслідком цього стала смерть: духовна, фізична і вічна. </w:t>
      </w:r>
    </w:p>
    <w:p w14:paraId="6F37428E" w14:textId="692C9F64" w:rsidR="00401D6E" w:rsidRPr="008853F9" w:rsidRDefault="00401D6E" w:rsidP="008853F9">
      <w:pPr>
        <w:spacing w:after="0" w:line="240" w:lineRule="auto"/>
        <w:ind w:firstLine="709"/>
        <w:jc w:val="both"/>
        <w:rPr>
          <w:rFonts w:ascii="Times New Roman" w:hAnsi="Times New Roman" w:cs="Times New Roman"/>
          <w:sz w:val="28"/>
          <w:szCs w:val="28"/>
          <w:lang w:val="uk-UA"/>
        </w:rPr>
      </w:pPr>
      <w:r w:rsidRPr="008853F9">
        <w:rPr>
          <w:rFonts w:ascii="Times New Roman" w:hAnsi="Times New Roman" w:cs="Times New Roman"/>
          <w:sz w:val="28"/>
          <w:szCs w:val="28"/>
          <w:lang w:val="uk-UA"/>
        </w:rPr>
        <w:t xml:space="preserve">Ми визнаємо, що хрещення –– це заповідь Ісуса Христа, встановлена для тих, хто повірив у Нього і пережив народження згори. Така людина у святому за вірою хрещенні визнає Ісуса Христа Сином Божим, Господом і Спасителем, складає обітницю вірності Йому, приєднуючись у такий спосіб до місцевої церкви. </w:t>
      </w:r>
    </w:p>
    <w:p w14:paraId="5E8DD512" w14:textId="672E80CA" w:rsidR="00401D6E" w:rsidRPr="008853F9" w:rsidRDefault="00401D6E" w:rsidP="008853F9">
      <w:pPr>
        <w:spacing w:after="0" w:line="240" w:lineRule="auto"/>
        <w:ind w:firstLine="709"/>
        <w:jc w:val="both"/>
        <w:rPr>
          <w:rFonts w:ascii="Times New Roman" w:hAnsi="Times New Roman" w:cs="Times New Roman"/>
          <w:sz w:val="28"/>
          <w:szCs w:val="28"/>
          <w:lang w:val="uk-UA"/>
        </w:rPr>
      </w:pPr>
      <w:r w:rsidRPr="008853F9">
        <w:rPr>
          <w:rFonts w:ascii="Times New Roman" w:hAnsi="Times New Roman" w:cs="Times New Roman"/>
          <w:sz w:val="28"/>
          <w:szCs w:val="28"/>
          <w:lang w:val="uk-UA"/>
        </w:rPr>
        <w:t xml:space="preserve">Ми визнаємо, що Христова Церква є невидимим зібранням духовно народжених людей, викуплених з-поміж усіх народів протягом усіх часів, які були приєднані до Тіла Христового через хрещення Святим Духом, що відбувається під час народження згори, і перебувають як на небі, так і на землі. </w:t>
      </w:r>
    </w:p>
    <w:p w14:paraId="14EEF3D3" w14:textId="0748C026" w:rsidR="00401D6E" w:rsidRPr="008853F9" w:rsidRDefault="00401D6E" w:rsidP="008853F9">
      <w:pPr>
        <w:spacing w:after="0" w:line="240" w:lineRule="auto"/>
        <w:ind w:firstLine="709"/>
        <w:jc w:val="both"/>
        <w:rPr>
          <w:rFonts w:ascii="Times New Roman" w:hAnsi="Times New Roman" w:cs="Times New Roman"/>
          <w:sz w:val="28"/>
          <w:szCs w:val="28"/>
          <w:lang w:val="uk-UA"/>
        </w:rPr>
      </w:pPr>
      <w:r w:rsidRPr="008853F9">
        <w:rPr>
          <w:rFonts w:ascii="Times New Roman" w:hAnsi="Times New Roman" w:cs="Times New Roman"/>
          <w:sz w:val="28"/>
          <w:szCs w:val="28"/>
          <w:lang w:val="uk-UA"/>
        </w:rPr>
        <w:t>Ми чекаємо на Другий прихід Ісуса Христа за Своєю Церквою, під час якого відбудеться: воскресіння померлих в Господі</w:t>
      </w:r>
      <w:r w:rsidR="0043461A" w:rsidRPr="008853F9">
        <w:rPr>
          <w:rFonts w:ascii="Times New Roman" w:hAnsi="Times New Roman" w:cs="Times New Roman"/>
          <w:sz w:val="28"/>
          <w:szCs w:val="28"/>
          <w:lang w:val="uk-UA"/>
        </w:rPr>
        <w:t>,</w:t>
      </w:r>
      <w:r w:rsidRPr="008853F9">
        <w:rPr>
          <w:rFonts w:ascii="Times New Roman" w:hAnsi="Times New Roman" w:cs="Times New Roman"/>
          <w:sz w:val="28"/>
          <w:szCs w:val="28"/>
          <w:lang w:val="uk-UA"/>
        </w:rPr>
        <w:t xml:space="preserve"> переміна тих вірних, що залишилися живими</w:t>
      </w:r>
      <w:r w:rsidR="0043461A" w:rsidRPr="008853F9">
        <w:rPr>
          <w:rFonts w:ascii="Times New Roman" w:hAnsi="Times New Roman" w:cs="Times New Roman"/>
          <w:sz w:val="28"/>
          <w:szCs w:val="28"/>
          <w:lang w:val="uk-UA"/>
        </w:rPr>
        <w:t xml:space="preserve">, </w:t>
      </w:r>
      <w:r w:rsidRPr="008853F9">
        <w:rPr>
          <w:rFonts w:ascii="Times New Roman" w:hAnsi="Times New Roman" w:cs="Times New Roman"/>
          <w:sz w:val="28"/>
          <w:szCs w:val="28"/>
          <w:lang w:val="uk-UA"/>
        </w:rPr>
        <w:t>підхоплення Церкви назустріч Господеві на хмарах</w:t>
      </w:r>
      <w:r w:rsidR="0043461A" w:rsidRPr="008853F9">
        <w:rPr>
          <w:rFonts w:ascii="Times New Roman" w:hAnsi="Times New Roman" w:cs="Times New Roman"/>
          <w:sz w:val="28"/>
          <w:szCs w:val="28"/>
          <w:lang w:val="uk-UA"/>
        </w:rPr>
        <w:t>.</w:t>
      </w:r>
      <w:r w:rsidRPr="008853F9">
        <w:rPr>
          <w:rFonts w:ascii="Times New Roman" w:hAnsi="Times New Roman" w:cs="Times New Roman"/>
          <w:sz w:val="28"/>
          <w:szCs w:val="28"/>
          <w:lang w:val="uk-UA"/>
        </w:rPr>
        <w:t xml:space="preserve"> </w:t>
      </w:r>
    </w:p>
    <w:p w14:paraId="2E0C9AEE" w14:textId="77777777" w:rsidR="00401D6E" w:rsidRPr="008853F9" w:rsidRDefault="00401D6E" w:rsidP="008853F9">
      <w:pPr>
        <w:spacing w:after="0" w:line="240" w:lineRule="auto"/>
        <w:ind w:firstLine="709"/>
        <w:jc w:val="both"/>
        <w:rPr>
          <w:rFonts w:ascii="Times New Roman" w:hAnsi="Times New Roman" w:cs="Times New Roman"/>
          <w:sz w:val="28"/>
          <w:szCs w:val="28"/>
          <w:lang w:val="uk-UA"/>
        </w:rPr>
      </w:pPr>
      <w:r w:rsidRPr="008853F9">
        <w:rPr>
          <w:rFonts w:ascii="Times New Roman" w:hAnsi="Times New Roman" w:cs="Times New Roman"/>
          <w:sz w:val="28"/>
          <w:szCs w:val="28"/>
          <w:lang w:val="uk-UA"/>
        </w:rPr>
        <w:t xml:space="preserve">Ми дотримуємося біблійних принципів християнського життя і служіння. </w:t>
      </w:r>
    </w:p>
    <w:p w14:paraId="2568861D" w14:textId="5BF05251" w:rsidR="00401D6E" w:rsidRPr="008853F9" w:rsidRDefault="00401D6E" w:rsidP="008853F9">
      <w:pPr>
        <w:spacing w:after="0" w:line="240" w:lineRule="auto"/>
        <w:ind w:firstLine="709"/>
        <w:jc w:val="both"/>
        <w:rPr>
          <w:rFonts w:ascii="Times New Roman" w:hAnsi="Times New Roman" w:cs="Times New Roman"/>
          <w:sz w:val="28"/>
          <w:szCs w:val="28"/>
          <w:lang w:val="uk-UA"/>
        </w:rPr>
      </w:pPr>
      <w:r w:rsidRPr="008853F9">
        <w:rPr>
          <w:rFonts w:ascii="Times New Roman" w:hAnsi="Times New Roman" w:cs="Times New Roman"/>
          <w:sz w:val="28"/>
          <w:szCs w:val="28"/>
          <w:lang w:val="uk-UA"/>
        </w:rPr>
        <w:t xml:space="preserve">Ми віримо в Єдиного, Живого, Правдивого і Вічного Бога, Існуючого від вічності в трьох Особах: Отцеві, Сині і Святому Дусі, і ці Троє –– Один Бог. Вони мають одну сутність і досконалість. Їм належить однаковий поклін і слава. </w:t>
      </w:r>
    </w:p>
    <w:p w14:paraId="67322257" w14:textId="583433A7" w:rsidR="00401D6E" w:rsidRPr="008853F9" w:rsidRDefault="00401D6E" w:rsidP="008853F9">
      <w:pPr>
        <w:spacing w:after="0" w:line="240" w:lineRule="auto"/>
        <w:ind w:firstLine="709"/>
        <w:jc w:val="both"/>
        <w:rPr>
          <w:rFonts w:ascii="Times New Roman" w:hAnsi="Times New Roman" w:cs="Times New Roman"/>
          <w:sz w:val="28"/>
          <w:szCs w:val="28"/>
          <w:lang w:val="uk-UA"/>
        </w:rPr>
      </w:pPr>
      <w:r w:rsidRPr="008853F9">
        <w:rPr>
          <w:rFonts w:ascii="Times New Roman" w:hAnsi="Times New Roman" w:cs="Times New Roman"/>
          <w:sz w:val="28"/>
          <w:szCs w:val="28"/>
          <w:lang w:val="uk-UA"/>
        </w:rPr>
        <w:lastRenderedPageBreak/>
        <w:t>Ми віримо, що Святий Дух виконує Своє служіння на землі: прославляє Ісуса Христа, докоряє людину за гріх, дає їй нове народження, пробуває в ній, наділяючи силою для побожного життя і дарами для служіння</w:t>
      </w:r>
      <w:r w:rsidR="0043461A" w:rsidRPr="008853F9">
        <w:rPr>
          <w:rFonts w:ascii="Times New Roman" w:hAnsi="Times New Roman" w:cs="Times New Roman"/>
          <w:sz w:val="28"/>
          <w:szCs w:val="28"/>
          <w:lang w:val="uk-UA"/>
        </w:rPr>
        <w:t>.</w:t>
      </w:r>
      <w:r w:rsidRPr="008853F9">
        <w:rPr>
          <w:rFonts w:ascii="Times New Roman" w:hAnsi="Times New Roman" w:cs="Times New Roman"/>
          <w:sz w:val="28"/>
          <w:szCs w:val="28"/>
          <w:lang w:val="uk-UA"/>
        </w:rPr>
        <w:t xml:space="preserve"> </w:t>
      </w:r>
    </w:p>
    <w:p w14:paraId="12DDB48A" w14:textId="63646CA1" w:rsidR="00A46439" w:rsidRPr="008853F9" w:rsidRDefault="00401D6E" w:rsidP="008853F9">
      <w:pPr>
        <w:spacing w:after="0" w:line="240" w:lineRule="auto"/>
        <w:ind w:firstLine="709"/>
        <w:jc w:val="both"/>
        <w:rPr>
          <w:rFonts w:ascii="Times New Roman" w:hAnsi="Times New Roman" w:cs="Times New Roman"/>
          <w:sz w:val="28"/>
          <w:szCs w:val="28"/>
          <w:lang w:val="uk-UA"/>
        </w:rPr>
      </w:pPr>
      <w:r w:rsidRPr="008853F9">
        <w:rPr>
          <w:rFonts w:ascii="Times New Roman" w:hAnsi="Times New Roman" w:cs="Times New Roman"/>
          <w:sz w:val="28"/>
          <w:szCs w:val="28"/>
          <w:lang w:val="uk-UA"/>
        </w:rPr>
        <w:t xml:space="preserve">Ми віримо, що: спасіння людини звершив Ісус Христос, Якого Бог від вічності призначив на заступницьку Жертву, як </w:t>
      </w:r>
      <w:proofErr w:type="spellStart"/>
      <w:r w:rsidRPr="008853F9">
        <w:rPr>
          <w:rFonts w:ascii="Times New Roman" w:hAnsi="Times New Roman" w:cs="Times New Roman"/>
          <w:sz w:val="28"/>
          <w:szCs w:val="28"/>
          <w:lang w:val="uk-UA"/>
        </w:rPr>
        <w:t>вблагання</w:t>
      </w:r>
      <w:proofErr w:type="spellEnd"/>
      <w:r w:rsidRPr="008853F9">
        <w:rPr>
          <w:rFonts w:ascii="Times New Roman" w:hAnsi="Times New Roman" w:cs="Times New Roman"/>
          <w:sz w:val="28"/>
          <w:szCs w:val="28"/>
          <w:lang w:val="uk-UA"/>
        </w:rPr>
        <w:t xml:space="preserve"> за наші гріхи</w:t>
      </w:r>
      <w:r w:rsidR="0043461A" w:rsidRPr="008853F9">
        <w:rPr>
          <w:rFonts w:ascii="Times New Roman" w:hAnsi="Times New Roman" w:cs="Times New Roman"/>
          <w:sz w:val="28"/>
          <w:szCs w:val="28"/>
          <w:lang w:val="uk-UA"/>
        </w:rPr>
        <w:t>;</w:t>
      </w:r>
      <w:r w:rsidRPr="008853F9">
        <w:rPr>
          <w:rFonts w:ascii="Times New Roman" w:hAnsi="Times New Roman" w:cs="Times New Roman"/>
          <w:sz w:val="28"/>
          <w:szCs w:val="28"/>
          <w:lang w:val="uk-UA"/>
        </w:rPr>
        <w:t xml:space="preserve"> спасіння людині дарує Бог виключно зі Своєї ласки на основі викуплення, здійсненого Христом, а не на основі людських учинків або заслуг</w:t>
      </w:r>
      <w:r w:rsidR="0043461A" w:rsidRPr="008853F9">
        <w:rPr>
          <w:rFonts w:ascii="Times New Roman" w:hAnsi="Times New Roman" w:cs="Times New Roman"/>
          <w:sz w:val="28"/>
          <w:szCs w:val="28"/>
          <w:lang w:val="uk-UA"/>
        </w:rPr>
        <w:t>;</w:t>
      </w:r>
      <w:r w:rsidRPr="008853F9">
        <w:rPr>
          <w:rFonts w:ascii="Times New Roman" w:hAnsi="Times New Roman" w:cs="Times New Roman"/>
          <w:sz w:val="28"/>
          <w:szCs w:val="28"/>
          <w:lang w:val="uk-UA"/>
        </w:rPr>
        <w:t xml:space="preserve"> спасіння людина отримує вірою через покаяння в гріхах і народження згори від Слова Божого та Святого Духа</w:t>
      </w:r>
      <w:r w:rsidR="0043461A" w:rsidRPr="008853F9">
        <w:rPr>
          <w:rFonts w:ascii="Times New Roman" w:hAnsi="Times New Roman" w:cs="Times New Roman"/>
          <w:sz w:val="28"/>
          <w:szCs w:val="28"/>
          <w:lang w:val="uk-UA"/>
        </w:rPr>
        <w:t>.</w:t>
      </w:r>
      <w:r w:rsidRPr="008853F9">
        <w:rPr>
          <w:rFonts w:ascii="Times New Roman" w:hAnsi="Times New Roman" w:cs="Times New Roman"/>
          <w:sz w:val="28"/>
          <w:szCs w:val="28"/>
          <w:lang w:val="uk-UA"/>
        </w:rPr>
        <w:t xml:space="preserve"> </w:t>
      </w:r>
    </w:p>
    <w:p w14:paraId="7A902707" w14:textId="5D270BF0" w:rsidR="00401D6E" w:rsidRPr="008853F9" w:rsidRDefault="00401D6E" w:rsidP="008853F9">
      <w:pPr>
        <w:spacing w:after="0" w:line="240" w:lineRule="auto"/>
        <w:ind w:firstLine="709"/>
        <w:jc w:val="both"/>
        <w:rPr>
          <w:rFonts w:ascii="Times New Roman" w:hAnsi="Times New Roman" w:cs="Times New Roman"/>
          <w:sz w:val="28"/>
          <w:szCs w:val="28"/>
          <w:lang w:val="uk-UA"/>
        </w:rPr>
      </w:pPr>
      <w:r w:rsidRPr="008853F9">
        <w:rPr>
          <w:rFonts w:ascii="Times New Roman" w:hAnsi="Times New Roman" w:cs="Times New Roman"/>
          <w:sz w:val="28"/>
          <w:szCs w:val="28"/>
          <w:lang w:val="uk-UA"/>
        </w:rPr>
        <w:t xml:space="preserve">Ми визнаємо, що Вечеря Господня –– це заповідь Ісуса Христа для членів церкви, щоб звіщати «смерть Господню, аж доки Він прийде». </w:t>
      </w:r>
    </w:p>
    <w:p w14:paraId="07D8C794" w14:textId="6C6E064A" w:rsidR="00401D6E" w:rsidRPr="008853F9" w:rsidRDefault="00401D6E" w:rsidP="008853F9">
      <w:pPr>
        <w:spacing w:after="0" w:line="240" w:lineRule="auto"/>
        <w:ind w:firstLine="709"/>
        <w:jc w:val="both"/>
        <w:rPr>
          <w:rFonts w:ascii="Times New Roman" w:hAnsi="Times New Roman" w:cs="Times New Roman"/>
          <w:sz w:val="28"/>
          <w:szCs w:val="28"/>
          <w:lang w:val="uk-UA"/>
        </w:rPr>
      </w:pPr>
      <w:r w:rsidRPr="008853F9">
        <w:rPr>
          <w:rFonts w:ascii="Times New Roman" w:hAnsi="Times New Roman" w:cs="Times New Roman"/>
          <w:sz w:val="28"/>
          <w:szCs w:val="28"/>
          <w:lang w:val="uk-UA"/>
        </w:rPr>
        <w:t xml:space="preserve">Ми визнаємо, що місцева церква є видимим зібранням народжених згори людей, які проживають в одній місцевості, об’єднані вірою в Ісуса Христа на підставі Слова Божого і постійно перебувають «в науці апостольській, спільноті братерській, ламанні хліба та в молитвах». Місцева церква є складовою частиною Вселенської Церкви. </w:t>
      </w:r>
    </w:p>
    <w:p w14:paraId="52CB26BC" w14:textId="53F433B3" w:rsidR="00401D6E" w:rsidRPr="008853F9" w:rsidRDefault="00401D6E" w:rsidP="008853F9">
      <w:pPr>
        <w:spacing w:after="0" w:line="240" w:lineRule="auto"/>
        <w:ind w:firstLine="709"/>
        <w:jc w:val="both"/>
        <w:rPr>
          <w:rFonts w:ascii="Times New Roman" w:hAnsi="Times New Roman" w:cs="Times New Roman"/>
          <w:sz w:val="28"/>
          <w:szCs w:val="28"/>
          <w:lang w:val="uk-UA"/>
        </w:rPr>
      </w:pPr>
      <w:r w:rsidRPr="008853F9">
        <w:rPr>
          <w:rFonts w:ascii="Times New Roman" w:hAnsi="Times New Roman" w:cs="Times New Roman"/>
          <w:sz w:val="28"/>
          <w:szCs w:val="28"/>
          <w:lang w:val="uk-UA"/>
        </w:rPr>
        <w:t xml:space="preserve">Ми віримо в тілесне воскресіння мертвих, а також у вічне блаженство спасенних і вічне покарання нечестивих. </w:t>
      </w:r>
    </w:p>
    <w:p w14:paraId="40557CC6" w14:textId="2AA089AE" w:rsidR="001B52F3" w:rsidRDefault="00401D6E" w:rsidP="008853F9">
      <w:pPr>
        <w:spacing w:after="0" w:line="240" w:lineRule="auto"/>
        <w:ind w:firstLine="709"/>
        <w:jc w:val="both"/>
        <w:rPr>
          <w:rFonts w:ascii="Times New Roman" w:hAnsi="Times New Roman" w:cs="Times New Roman"/>
          <w:sz w:val="28"/>
          <w:szCs w:val="28"/>
          <w:lang w:val="uk-UA"/>
        </w:rPr>
      </w:pPr>
      <w:r w:rsidRPr="008853F9">
        <w:rPr>
          <w:rFonts w:ascii="Times New Roman" w:hAnsi="Times New Roman" w:cs="Times New Roman"/>
          <w:sz w:val="28"/>
          <w:szCs w:val="28"/>
          <w:lang w:val="uk-UA"/>
        </w:rPr>
        <w:t>Ми покликані: виконувати велике доручення Ісуса Христа, поширюючи Царство Боже до краю землі через проповідь Євангелія бути гідними громадянами своєї країни, виконуючи її закони, якщо вони не обмежують свободи сумління та визнання віри</w:t>
      </w:r>
      <w:r w:rsidR="0043461A" w:rsidRPr="008853F9">
        <w:rPr>
          <w:rFonts w:ascii="Times New Roman" w:hAnsi="Times New Roman" w:cs="Times New Roman"/>
          <w:sz w:val="28"/>
          <w:szCs w:val="28"/>
          <w:lang w:val="uk-UA"/>
        </w:rPr>
        <w:t>.</w:t>
      </w:r>
    </w:p>
    <w:p w14:paraId="6ECBC55B" w14:textId="77777777" w:rsidR="001B52F3" w:rsidRDefault="001B52F3" w:rsidP="008853F9">
      <w:pPr>
        <w:spacing w:after="0" w:line="240" w:lineRule="auto"/>
        <w:ind w:firstLine="709"/>
        <w:jc w:val="both"/>
        <w:rPr>
          <w:rFonts w:ascii="Times New Roman" w:hAnsi="Times New Roman" w:cs="Times New Roman"/>
          <w:sz w:val="28"/>
          <w:szCs w:val="28"/>
          <w:lang w:val="uk-UA"/>
        </w:rPr>
      </w:pPr>
    </w:p>
    <w:p w14:paraId="3FAE949E" w14:textId="77777777" w:rsidR="001B52F3" w:rsidRDefault="001B52F3" w:rsidP="001B52F3">
      <w:pPr>
        <w:spacing w:after="0" w:line="240" w:lineRule="auto"/>
        <w:jc w:val="both"/>
        <w:rPr>
          <w:rFonts w:ascii="Times New Roman" w:hAnsi="Times New Roman" w:cs="Times New Roman"/>
          <w:sz w:val="28"/>
          <w:szCs w:val="28"/>
          <w:lang w:val="uk-UA"/>
        </w:rPr>
      </w:pPr>
    </w:p>
    <w:p w14:paraId="4F5997A0" w14:textId="0BF7B10F" w:rsidR="001B52F3" w:rsidRDefault="001B52F3" w:rsidP="001B52F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П.І.Б. повністю </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підпис</w:t>
      </w:r>
    </w:p>
    <w:p w14:paraId="348CDFE2" w14:textId="77777777" w:rsidR="001B52F3" w:rsidRDefault="001B52F3" w:rsidP="001B52F3">
      <w:pPr>
        <w:spacing w:after="0" w:line="240" w:lineRule="auto"/>
        <w:jc w:val="both"/>
        <w:rPr>
          <w:rFonts w:ascii="Times New Roman" w:hAnsi="Times New Roman" w:cs="Times New Roman"/>
          <w:sz w:val="28"/>
          <w:szCs w:val="28"/>
          <w:lang w:val="uk-UA"/>
        </w:rPr>
      </w:pPr>
    </w:p>
    <w:p w14:paraId="78584849" w14:textId="77777777" w:rsidR="001B52F3" w:rsidRDefault="001B52F3" w:rsidP="001B52F3">
      <w:pPr>
        <w:spacing w:after="0" w:line="240" w:lineRule="auto"/>
        <w:jc w:val="both"/>
        <w:rPr>
          <w:rFonts w:ascii="Times New Roman" w:hAnsi="Times New Roman" w:cs="Times New Roman"/>
          <w:sz w:val="28"/>
          <w:szCs w:val="28"/>
          <w:lang w:val="uk-UA"/>
        </w:rPr>
      </w:pPr>
    </w:p>
    <w:p w14:paraId="20229403" w14:textId="27885761" w:rsidR="00442789" w:rsidRPr="008853F9" w:rsidRDefault="00442789" w:rsidP="001B52F3">
      <w:pPr>
        <w:spacing w:after="0" w:line="240" w:lineRule="auto"/>
        <w:jc w:val="both"/>
        <w:rPr>
          <w:rFonts w:ascii="Times New Roman" w:hAnsi="Times New Roman" w:cs="Times New Roman"/>
          <w:sz w:val="28"/>
          <w:szCs w:val="28"/>
          <w:lang w:val="uk-UA"/>
        </w:rPr>
      </w:pPr>
      <w:r w:rsidRPr="008853F9">
        <w:rPr>
          <w:rFonts w:ascii="Times New Roman" w:hAnsi="Times New Roman" w:cs="Times New Roman"/>
          <w:sz w:val="28"/>
          <w:szCs w:val="28"/>
          <w:lang w:val="uk-UA"/>
        </w:rPr>
        <w:t xml:space="preserve">дата </w:t>
      </w:r>
      <w:r w:rsidRPr="008853F9">
        <w:rPr>
          <w:rFonts w:ascii="Times New Roman" w:hAnsi="Times New Roman" w:cs="Times New Roman"/>
          <w:sz w:val="28"/>
          <w:szCs w:val="28"/>
          <w:lang w:val="uk-UA"/>
        </w:rPr>
        <w:tab/>
      </w:r>
      <w:r w:rsidRPr="008853F9">
        <w:rPr>
          <w:rFonts w:ascii="Times New Roman" w:hAnsi="Times New Roman" w:cs="Times New Roman"/>
          <w:sz w:val="28"/>
          <w:szCs w:val="28"/>
          <w:lang w:val="uk-UA"/>
        </w:rPr>
        <w:tab/>
      </w:r>
      <w:r w:rsidRPr="008853F9">
        <w:rPr>
          <w:rFonts w:ascii="Times New Roman" w:hAnsi="Times New Roman" w:cs="Times New Roman"/>
          <w:sz w:val="28"/>
          <w:szCs w:val="28"/>
          <w:lang w:val="uk-UA"/>
        </w:rPr>
        <w:tab/>
      </w:r>
      <w:r w:rsidRPr="008853F9">
        <w:rPr>
          <w:rFonts w:ascii="Times New Roman" w:hAnsi="Times New Roman" w:cs="Times New Roman"/>
          <w:sz w:val="28"/>
          <w:szCs w:val="28"/>
          <w:lang w:val="uk-UA"/>
        </w:rPr>
        <w:tab/>
      </w:r>
      <w:r w:rsidRPr="008853F9">
        <w:rPr>
          <w:rFonts w:ascii="Times New Roman" w:hAnsi="Times New Roman" w:cs="Times New Roman"/>
          <w:sz w:val="28"/>
          <w:szCs w:val="28"/>
          <w:lang w:val="uk-UA"/>
        </w:rPr>
        <w:tab/>
      </w:r>
      <w:r w:rsidRPr="008853F9">
        <w:rPr>
          <w:rFonts w:ascii="Times New Roman" w:hAnsi="Times New Roman" w:cs="Times New Roman"/>
          <w:sz w:val="28"/>
          <w:szCs w:val="28"/>
          <w:lang w:val="uk-UA"/>
        </w:rPr>
        <w:tab/>
      </w:r>
      <w:r w:rsidRPr="008853F9">
        <w:rPr>
          <w:rFonts w:ascii="Times New Roman" w:hAnsi="Times New Roman" w:cs="Times New Roman"/>
          <w:sz w:val="28"/>
          <w:szCs w:val="28"/>
          <w:lang w:val="uk-UA"/>
        </w:rPr>
        <w:tab/>
      </w:r>
      <w:r w:rsidRPr="008853F9">
        <w:rPr>
          <w:rFonts w:ascii="Times New Roman" w:hAnsi="Times New Roman" w:cs="Times New Roman"/>
          <w:sz w:val="28"/>
          <w:szCs w:val="28"/>
          <w:lang w:val="uk-UA"/>
        </w:rPr>
        <w:tab/>
      </w:r>
      <w:r w:rsidRPr="008853F9">
        <w:rPr>
          <w:rFonts w:ascii="Times New Roman" w:hAnsi="Times New Roman" w:cs="Times New Roman"/>
          <w:sz w:val="28"/>
          <w:szCs w:val="28"/>
          <w:lang w:val="uk-UA"/>
        </w:rPr>
        <w:tab/>
      </w:r>
      <w:r w:rsidRPr="008853F9">
        <w:rPr>
          <w:rFonts w:ascii="Times New Roman" w:hAnsi="Times New Roman" w:cs="Times New Roman"/>
          <w:sz w:val="28"/>
          <w:szCs w:val="28"/>
          <w:lang w:val="uk-UA"/>
        </w:rPr>
        <w:tab/>
      </w:r>
      <w:r w:rsidRPr="008853F9">
        <w:rPr>
          <w:rFonts w:ascii="Times New Roman" w:hAnsi="Times New Roman" w:cs="Times New Roman"/>
          <w:sz w:val="28"/>
          <w:szCs w:val="28"/>
          <w:lang w:val="uk-UA"/>
        </w:rPr>
        <w:tab/>
      </w:r>
    </w:p>
    <w:sectPr w:rsidR="00442789" w:rsidRPr="008853F9" w:rsidSect="008853F9">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D6E"/>
    <w:rsid w:val="0007206F"/>
    <w:rsid w:val="001B52F3"/>
    <w:rsid w:val="002A66B8"/>
    <w:rsid w:val="00401D6E"/>
    <w:rsid w:val="0043461A"/>
    <w:rsid w:val="00437820"/>
    <w:rsid w:val="00442789"/>
    <w:rsid w:val="008853F9"/>
    <w:rsid w:val="00A2330B"/>
    <w:rsid w:val="00A46439"/>
    <w:rsid w:val="00D401B5"/>
    <w:rsid w:val="00DE1A19"/>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CBDC2"/>
  <w15:chartTrackingRefBased/>
  <w15:docId w15:val="{8FC48018-3FE3-4CD8-AF3D-544A010F4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01D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401D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01D6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401D6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401D6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01D6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01D6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01D6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01D6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01D6E"/>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401D6E"/>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01D6E"/>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01D6E"/>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401D6E"/>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401D6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01D6E"/>
    <w:rPr>
      <w:rFonts w:eastAsiaTheme="majorEastAsia" w:cstheme="majorBidi"/>
      <w:color w:val="595959" w:themeColor="text1" w:themeTint="A6"/>
    </w:rPr>
  </w:style>
  <w:style w:type="character" w:customStyle="1" w:styleId="80">
    <w:name w:val="Заголовок 8 Знак"/>
    <w:basedOn w:val="a0"/>
    <w:link w:val="8"/>
    <w:uiPriority w:val="9"/>
    <w:semiHidden/>
    <w:rsid w:val="00401D6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01D6E"/>
    <w:rPr>
      <w:rFonts w:eastAsiaTheme="majorEastAsia" w:cstheme="majorBidi"/>
      <w:color w:val="272727" w:themeColor="text1" w:themeTint="D8"/>
    </w:rPr>
  </w:style>
  <w:style w:type="paragraph" w:styleId="a3">
    <w:name w:val="Title"/>
    <w:basedOn w:val="a"/>
    <w:next w:val="a"/>
    <w:link w:val="a4"/>
    <w:uiPriority w:val="10"/>
    <w:qFormat/>
    <w:rsid w:val="00401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01D6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01D6E"/>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01D6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01D6E"/>
    <w:pPr>
      <w:spacing w:before="160"/>
      <w:jc w:val="center"/>
    </w:pPr>
    <w:rPr>
      <w:i/>
      <w:iCs/>
      <w:color w:val="404040" w:themeColor="text1" w:themeTint="BF"/>
    </w:rPr>
  </w:style>
  <w:style w:type="character" w:customStyle="1" w:styleId="22">
    <w:name w:val="Цитата 2 Знак"/>
    <w:basedOn w:val="a0"/>
    <w:link w:val="21"/>
    <w:uiPriority w:val="29"/>
    <w:rsid w:val="00401D6E"/>
    <w:rPr>
      <w:i/>
      <w:iCs/>
      <w:color w:val="404040" w:themeColor="text1" w:themeTint="BF"/>
    </w:rPr>
  </w:style>
  <w:style w:type="paragraph" w:styleId="a7">
    <w:name w:val="List Paragraph"/>
    <w:basedOn w:val="a"/>
    <w:uiPriority w:val="34"/>
    <w:qFormat/>
    <w:rsid w:val="00401D6E"/>
    <w:pPr>
      <w:ind w:left="720"/>
      <w:contextualSpacing/>
    </w:pPr>
  </w:style>
  <w:style w:type="character" w:styleId="a8">
    <w:name w:val="Intense Emphasis"/>
    <w:basedOn w:val="a0"/>
    <w:uiPriority w:val="21"/>
    <w:qFormat/>
    <w:rsid w:val="00401D6E"/>
    <w:rPr>
      <w:i/>
      <w:iCs/>
      <w:color w:val="2F5496" w:themeColor="accent1" w:themeShade="BF"/>
    </w:rPr>
  </w:style>
  <w:style w:type="paragraph" w:styleId="a9">
    <w:name w:val="Intense Quote"/>
    <w:basedOn w:val="a"/>
    <w:next w:val="a"/>
    <w:link w:val="aa"/>
    <w:uiPriority w:val="30"/>
    <w:qFormat/>
    <w:rsid w:val="00401D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401D6E"/>
    <w:rPr>
      <w:i/>
      <w:iCs/>
      <w:color w:val="2F5496" w:themeColor="accent1" w:themeShade="BF"/>
    </w:rPr>
  </w:style>
  <w:style w:type="character" w:styleId="ab">
    <w:name w:val="Intense Reference"/>
    <w:basedOn w:val="a0"/>
    <w:uiPriority w:val="32"/>
    <w:qFormat/>
    <w:rsid w:val="00401D6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534</Words>
  <Characters>3045</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3</cp:revision>
  <dcterms:created xsi:type="dcterms:W3CDTF">2026-04-21T10:29:00Z</dcterms:created>
  <dcterms:modified xsi:type="dcterms:W3CDTF">2026-04-22T06:16:00Z</dcterms:modified>
</cp:coreProperties>
</file>